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D3111B">
        <w:rPr>
          <w:rFonts w:ascii="Times New Roman" w:hAnsi="Times New Roman"/>
          <w:b/>
          <w:sz w:val="24"/>
          <w:szCs w:val="24"/>
        </w:rPr>
        <w:t xml:space="preserve"> </w:t>
      </w:r>
      <w:r w:rsidR="00AF4A96">
        <w:rPr>
          <w:rFonts w:ascii="Times New Roman" w:hAnsi="Times New Roman"/>
          <w:b/>
          <w:sz w:val="24"/>
          <w:szCs w:val="24"/>
        </w:rPr>
        <w:t>78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2D1A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F4A96">
        <w:rPr>
          <w:rFonts w:ascii="Times New Roman" w:hAnsi="Times New Roman"/>
          <w:b/>
          <w:color w:val="000000"/>
          <w:sz w:val="24"/>
          <w:szCs w:val="24"/>
        </w:rPr>
        <w:t>158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1"/>
        <w:gridCol w:w="3143"/>
        <w:gridCol w:w="3001"/>
        <w:gridCol w:w="1203"/>
      </w:tblGrid>
      <w:tr w:rsidR="00B768D8" w:rsidRPr="00493C5D" w:rsidTr="001B5A7A">
        <w:trPr>
          <w:trHeight w:val="441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 COMPRAS</w:t>
            </w:r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OUTROS</w:t>
            </w:r>
          </w:p>
        </w:tc>
      </w:tr>
      <w:tr w:rsidR="00CD4575" w:rsidRPr="00493C5D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8073C1" w:rsidRPr="007C70D7" w:rsidRDefault="008073C1" w:rsidP="00F87199">
            <w:pPr>
              <w:pStyle w:val="Nivel01"/>
            </w:pPr>
            <w:r w:rsidRPr="007C70D7">
              <w:t xml:space="preserve">CONTRATAÇÃO DE EMPRESA PARA O FORNECIMENTO DE PEÇAS E MÃO DE OBRA, PARA MANUTENÇÃO DO </w:t>
            </w:r>
            <w:r w:rsidR="00F87199">
              <w:t>VEÍCULO RENAULT MASTER TCA AMB, PLACA IYE3995, PATRIMÔNIO N°7933</w:t>
            </w:r>
            <w:r w:rsidRPr="007C70D7">
              <w:t>, COM O OBJETIVO DE GARANTIR A EFICIÊNCIA E A SEGURANÇA DO VEÍCULO, CONFORME AS NECESSIDADES ADMINISTRATIVAS</w:t>
            </w:r>
            <w:r w:rsidR="00F87199">
              <w:t>, CONFORME EDITAL DE CREDENCIAMENTO Nº01/2025 – TERMO DE CREDENCIAMENTO Nº 33/2025</w:t>
            </w:r>
            <w:r w:rsidRPr="007C70D7">
              <w:t>.</w:t>
            </w:r>
          </w:p>
        </w:tc>
      </w:tr>
      <w:tr w:rsidR="00CD4575" w:rsidRPr="00423AC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E5A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</w:rPr>
              <w:t>SECRETARIA MUNICIPAL DE SAÚDE</w:t>
            </w:r>
          </w:p>
          <w:p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092698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484/2026 485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proofErr w:type="gramStart"/>
            <w:r w:rsidR="004D12EC" w:rsidRPr="002D1C69">
              <w:rPr>
                <w:rFonts w:ascii="Times New Roman" w:hAnsi="Times New Roman"/>
                <w:color w:val="000000"/>
              </w:rPr>
              <w:t xml:space="preserve"> </w:t>
            </w:r>
            <w:r w:rsidR="00E832DA" w:rsidRPr="002D1C69">
              <w:rPr>
                <w:rFonts w:ascii="Times New Roman" w:hAnsi="Times New Roman"/>
              </w:rPr>
              <w:t xml:space="preserve"> </w:t>
            </w:r>
            <w:proofErr w:type="gramEnd"/>
            <w:r w:rsidR="00E14E48">
              <w:rPr>
                <w:rFonts w:ascii="Times New Roman" w:hAnsi="Times New Roman"/>
              </w:rPr>
              <w:t>CENTRO AUTOMOTIVO FULL JET LTDA</w:t>
            </w:r>
          </w:p>
          <w:p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E14E48">
              <w:rPr>
                <w:lang w:eastAsia="zh-CN"/>
              </w:rPr>
              <w:t>20.409.896/0001-74</w:t>
            </w:r>
          </w:p>
          <w:p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1.132,50</w:t>
            </w:r>
            <w:r w:rsidR="000D1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925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2D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</w:t>
            </w:r>
            <w:r w:rsidR="00C151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cento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trinta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dois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2D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14E48">
              <w:rPr>
                <w:rFonts w:ascii="Times New Roman" w:hAnsi="Times New Roman"/>
                <w:color w:val="000000"/>
                <w:sz w:val="24"/>
                <w:szCs w:val="24"/>
              </w:rPr>
              <w:t>e cinqüenta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elacomgrade"/>
              <w:tblW w:w="9355" w:type="dxa"/>
              <w:tblInd w:w="534" w:type="dxa"/>
              <w:tblLayout w:type="fixed"/>
              <w:tblLook w:val="04A0"/>
            </w:tblPr>
            <w:tblGrid>
              <w:gridCol w:w="708"/>
              <w:gridCol w:w="567"/>
              <w:gridCol w:w="1560"/>
              <w:gridCol w:w="3969"/>
              <w:gridCol w:w="1275"/>
              <w:gridCol w:w="1276"/>
            </w:tblGrid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</w:t>
                  </w:r>
                </w:p>
              </w:tc>
              <w:tc>
                <w:tcPr>
                  <w:tcW w:w="1560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QUANTIDADE ESTIMADA</w:t>
                  </w:r>
                </w:p>
              </w:tc>
              <w:tc>
                <w:tcPr>
                  <w:tcW w:w="3969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275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76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Valor Total</w:t>
                  </w:r>
                </w:p>
              </w:tc>
            </w:tr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Hs</w:t>
                  </w: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F87199" w:rsidRPr="000A36C6" w:rsidRDefault="00F87199" w:rsidP="00AF7658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6C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VEÍCULOS: LEVES, MÉDIOS E UTILITÁRIOS. </w:t>
                  </w:r>
                </w:p>
                <w:p w:rsidR="00F87199" w:rsidRPr="00B7334B" w:rsidRDefault="00F87199" w:rsidP="00AF7658">
                  <w:pPr>
                    <w:pStyle w:val="TableParagraph"/>
                    <w:spacing w:before="7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A36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CREDENCIAMENTO DE OFICINA ESPECIALIZADA EM SERVIÇOS DE MANUTENÇÃO E MECÂNICA DOS VEÍCULOS OFICIAIS</w:t>
                  </w:r>
                </w:p>
              </w:tc>
              <w:tc>
                <w:tcPr>
                  <w:tcW w:w="1275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R$ 135,00</w:t>
                  </w:r>
                </w:p>
              </w:tc>
              <w:tc>
                <w:tcPr>
                  <w:tcW w:w="1276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R$ 135,00</w:t>
                  </w:r>
                </w:p>
              </w:tc>
            </w:tr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Kit</w:t>
                  </w:r>
                </w:p>
              </w:tc>
              <w:tc>
                <w:tcPr>
                  <w:tcW w:w="1560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F87199" w:rsidRPr="000A36C6" w:rsidRDefault="00F87199" w:rsidP="00AF7658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D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KIT FILTROS RENAULT MASTER 2.3 16V TURBO DIESEL 2013</w:t>
                  </w:r>
                </w:p>
              </w:tc>
              <w:tc>
                <w:tcPr>
                  <w:tcW w:w="1275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R$ 375,00</w:t>
                  </w:r>
                </w:p>
              </w:tc>
              <w:tc>
                <w:tcPr>
                  <w:tcW w:w="1276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R$ 375,00</w:t>
                  </w:r>
                </w:p>
              </w:tc>
            </w:tr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67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60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:rsidR="00F87199" w:rsidRPr="000A36C6" w:rsidRDefault="00F87199" w:rsidP="00AF7658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D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BUJAO CARTER RENAULT TDS SCENIC CLIO MEGANE</w:t>
                  </w:r>
                </w:p>
              </w:tc>
              <w:tc>
                <w:tcPr>
                  <w:tcW w:w="1275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R$ 27,50</w:t>
                  </w:r>
                </w:p>
              </w:tc>
              <w:tc>
                <w:tcPr>
                  <w:tcW w:w="1276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R$ 27,50</w:t>
                  </w:r>
                </w:p>
              </w:tc>
            </w:tr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60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8,5</w:t>
                  </w:r>
                </w:p>
              </w:tc>
              <w:tc>
                <w:tcPr>
                  <w:tcW w:w="3969" w:type="dxa"/>
                </w:tcPr>
                <w:p w:rsidR="00F87199" w:rsidRPr="000A36C6" w:rsidRDefault="00F87199" w:rsidP="00AF7658">
                  <w:pPr>
                    <w:pStyle w:val="TableParagraph"/>
                    <w:spacing w:before="7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D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OLEO DEXOS2 DIESEL 5W30</w:t>
                  </w:r>
                </w:p>
              </w:tc>
              <w:tc>
                <w:tcPr>
                  <w:tcW w:w="1275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R$ 70,00</w:t>
                  </w:r>
                </w:p>
              </w:tc>
              <w:tc>
                <w:tcPr>
                  <w:tcW w:w="1276" w:type="dxa"/>
                </w:tcPr>
                <w:p w:rsidR="00F87199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R$ 595,00</w:t>
                  </w:r>
                </w:p>
              </w:tc>
            </w:tr>
            <w:tr w:rsidR="00F87199" w:rsidRPr="0032601C" w:rsidTr="00AF7658">
              <w:trPr>
                <w:trHeight w:val="329"/>
              </w:trPr>
              <w:tc>
                <w:tcPr>
                  <w:tcW w:w="708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33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75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F87199" w:rsidRPr="00B7334B" w:rsidRDefault="00F87199" w:rsidP="00AF7658">
                  <w:pPr>
                    <w:pStyle w:val="TableParagraph"/>
                    <w:spacing w:before="7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R$ 1.132,50</w:t>
                  </w:r>
                </w:p>
              </w:tc>
            </w:tr>
          </w:tbl>
          <w:p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FUNDAMENTO LEGAL</w:t>
            </w:r>
          </w:p>
          <w:p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 inciso 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Lei Federal nº 14.133/2021e alterações posteriores.</w:t>
            </w:r>
          </w:p>
        </w:tc>
      </w:tr>
      <w:tr w:rsidR="00BA1798" w:rsidRPr="00423AC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 JUSTIFICATIVA</w:t>
            </w:r>
          </w:p>
          <w:p w:rsidR="00F87199" w:rsidRDefault="00F87199" w:rsidP="00F8719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SECRETARIA MUNICIPAL DE SAÚDE, DESENVOLVIMENTO SOCIAL, HABITAÇÃO E SANEAMENTO</w:t>
            </w:r>
            <w:r w:rsidRPr="00B8799A">
              <w:rPr>
                <w:rFonts w:ascii="Times New Roman" w:hAnsi="Times New Roman"/>
                <w:sz w:val="24"/>
                <w:szCs w:val="24"/>
              </w:rPr>
              <w:t xml:space="preserve">TEM A NECESSIDADE DE CONTRATAÇÃO </w:t>
            </w:r>
            <w:r>
              <w:rPr>
                <w:rFonts w:ascii="Times New Roman" w:hAnsi="Times New Roman"/>
                <w:sz w:val="24"/>
                <w:szCs w:val="24"/>
              </w:rPr>
              <w:t>DO SERVIÇO DE CONSERTO, VISTO QUE O VEÍCULO É IMPRESCINDIVEL PARA O ANDAMENTO DO SERVIÇO PÚBLICO</w:t>
            </w:r>
          </w:p>
          <w:p w:rsidR="00F87199" w:rsidRPr="00872AB7" w:rsidRDefault="00F87199" w:rsidP="00F87199">
            <w:pPr>
              <w:pStyle w:val="TableParagraph"/>
              <w:spacing w:before="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CONSIDERANDO A NECESSIDADE DE GARANTIR A CONTINUIDADE E A EFICIÊNCIA DOS SERVIÇOS PÚBLICOS PRESTADOS POR ESTA INSTITUIÇÃO, INFORMAMOS QUE O VEÍCULO OFICIALRENAULT MASTER TCA AMB, PLACA IYE3995, PATRIMÔNIO N° 7933, APRESENTOU PROBLEMAS MECÂNICOS QUE COMPROMETEM SUA PLENA OPERAÇÃO.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APÓS AVALIAÇÃO TÉCNICA REALIZADA PELA OFICINA CREDENCIADA</w:t>
            </w:r>
            <w:r w:rsidRPr="003C51F8">
              <w:t>CENTRO AUTOMOTIVO FULL JET LTDA, INSCRITA NO CNPJ SOB Nº 20.409.896/0001-74</w:t>
            </w:r>
            <w:r>
              <w:t xml:space="preserve">, FOI IDENTIFICADO QUE DEVERIA SER FEITO A TROCA DE ÓLEO E A SUBSTITUIÇÃO DOS FILTROS E DA VEDAÇÃO DO CARTERDO </w:t>
            </w:r>
            <w:proofErr w:type="gramStart"/>
            <w:r>
              <w:t>VEÍCULO .</w:t>
            </w:r>
            <w:proofErr w:type="gramEnd"/>
            <w:r>
              <w:t>TAIS AVARIAS INVIABILIZAM O USO DO VEÍCULO COM SEGURANÇA E PODEM GERAR RISCOS TANTO AO CONDUTOR QUANTO A TERCEIROS, ALÉM DE IMPACTAR NEGATIVAMENTE NOS SERVIÇOS QUE DEPENDEM DO TRANSPORTE OFICIAL.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DESSA FORMA, TORNA-SE IMPRESCINDÍVEL A REALIZAÇÃO DO CONSERTO, VISANDO: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* A SEGURANÇA DOS SERVIDORES PÚBLICOS E DA POPULAÇÃO ATENDIDA;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* A PRESERVAÇÃO DO PATRIMÔNIO PÚBLICO, EVITANDO AGRAVAMENTO DOS DANOS;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* A CONTINUIDADE DOS SERVIÇOS PÚBLICOS QUE DEPENDEM DIRETAMENTE DO USO DO VEÍCULO.</w:t>
            </w:r>
          </w:p>
          <w:p w:rsidR="00F87199" w:rsidRDefault="00F87199" w:rsidP="00F87199">
            <w:pPr>
              <w:pStyle w:val="Textbody"/>
              <w:spacing w:line="276" w:lineRule="auto"/>
              <w:jc w:val="both"/>
            </w:pPr>
            <w:r>
              <w:t>DESTACAMOS QUE O CONSERTO SERÁ REALIZADO CONFORME OS TRÂMITES LEGAIS E MEDIANTE ORÇAMENTO APROVADO, OBSERVANDO OS PRINCÍPIOS DA LEGALIDADE, ECONOMICIDADE E EFICIÊNCIA.</w:t>
            </w:r>
          </w:p>
          <w:p w:rsidR="00F87199" w:rsidRPr="006031A3" w:rsidRDefault="00F87199" w:rsidP="00F87199">
            <w:pPr>
              <w:pStyle w:val="Textbody"/>
              <w:spacing w:line="276" w:lineRule="auto"/>
              <w:jc w:val="both"/>
            </w:pPr>
            <w:r>
              <w:t>SOLICITAMOS, PORTANTO, A AUTORIZAÇÃO PARA O DEVIDO REPARO DO REFERIDO VEÍCULO, A FIM DE QUE ELE RETORNE AO PLENO FUNCIONAMENTO E CONTINUE A ATENDER ÀS DEMANDAS DA ADMINISTRAÇÃO PÚBLICA.</w:t>
            </w:r>
          </w:p>
          <w:p w:rsidR="00F87199" w:rsidRPr="00860A2B" w:rsidRDefault="00F87199" w:rsidP="00F87199">
            <w:pPr>
              <w:spacing w:before="240" w:after="120"/>
              <w:jc w:val="both"/>
              <w:rPr>
                <w:rFonts w:ascii="Times New Roman" w:hAnsi="Times New Roman"/>
              </w:rPr>
            </w:pPr>
            <w:r w:rsidRPr="00860A2B">
              <w:rPr>
                <w:rFonts w:ascii="Times New Roman" w:hAnsi="Times New Roman"/>
              </w:rPr>
              <w:t>ALÉM DO MAIS, A ADMINISTRAÇÃO MUNICIPAL TEM A OBRIGAÇÃO DE MANTER OS BENS EM PERFEITO ESTADO, ZELANDO, ASSIM, PELO PATRIMÔNIO PÚBLICO.</w:t>
            </w:r>
          </w:p>
          <w:p w:rsidR="00423AC7" w:rsidRPr="008073C1" w:rsidRDefault="008073C1" w:rsidP="008073C1">
            <w:pPr>
              <w:pStyle w:val="Textbody"/>
              <w:spacing w:line="276" w:lineRule="auto"/>
              <w:jc w:val="both"/>
              <w:rPr>
                <w:rFonts w:cs="Times New Roman"/>
              </w:rPr>
            </w:pPr>
            <w:r w:rsidRPr="008073C1">
              <w:rPr>
                <w:rFonts w:cs="Times New Roman"/>
              </w:rPr>
              <w:t>.</w:t>
            </w:r>
          </w:p>
        </w:tc>
      </w:tr>
      <w:tr w:rsidR="00BA1798" w:rsidRPr="00423AC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:rsidR="005465F4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761"/>
              <w:gridCol w:w="1275"/>
              <w:gridCol w:w="1560"/>
              <w:gridCol w:w="5528"/>
            </w:tblGrid>
            <w:tr w:rsidR="005465F4" w:rsidTr="004804DE">
              <w:trPr>
                <w:trHeight w:val="287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8A7097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Projeto </w:t>
                  </w:r>
                  <w:r w:rsidR="005465F4" w:rsidRPr="00F8189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Atividade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 Elemento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5465F4" w:rsidP="00F84A03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189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5465F4" w:rsidP="00F84A03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189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5465F4" w:rsidP="00F84A03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1899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5465F4" w:rsidTr="004804DE">
              <w:trPr>
                <w:trHeight w:val="588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E14E48" w:rsidP="00F8719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 w:rsidR="00F87199">
                    <w:rPr>
                      <w:rFonts w:ascii="Times New Roman" w:hAnsi="Times New Roman"/>
                      <w:sz w:val="20"/>
                      <w:szCs w:val="20"/>
                    </w:rPr>
                    <w:t>015</w:t>
                  </w:r>
                  <w:r w:rsidR="002D1A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F87199">
                    <w:rPr>
                      <w:rFonts w:ascii="Times New Roman" w:hAnsi="Times New Roman"/>
                      <w:sz w:val="20"/>
                      <w:szCs w:val="20"/>
                    </w:rPr>
                    <w:t xml:space="preserve"> 3.390.39</w:t>
                  </w:r>
                  <w:r w:rsidR="00E422BB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F87199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  <w:r w:rsidR="00E422BB">
                    <w:rPr>
                      <w:rFonts w:ascii="Times New Roman" w:hAnsi="Times New Roman"/>
                      <w:sz w:val="20"/>
                      <w:szCs w:val="20"/>
                    </w:rPr>
                    <w:t>.00.00</w:t>
                  </w:r>
                  <w:r w:rsidR="005465F4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1621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1027</w:t>
                  </w:r>
                  <w:r w:rsidR="005465F4" w:rsidRPr="00F81899">
                    <w:rPr>
                      <w:rFonts w:ascii="Times New Roman" w:hAnsi="Times New Roman"/>
                      <w:sz w:val="20"/>
                      <w:szCs w:val="20"/>
                    </w:rPr>
                    <w:t>/20</w:t>
                  </w:r>
                  <w:r w:rsidR="005465F4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E422BB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5F4" w:rsidRPr="00F81899" w:rsidRDefault="00E14E48" w:rsidP="00F87199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Manutenção e Investimento das Atividades </w:t>
                  </w:r>
                </w:p>
              </w:tc>
            </w:tr>
            <w:tr w:rsidR="00E14E48" w:rsidTr="004804DE">
              <w:trPr>
                <w:trHeight w:val="588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E48" w:rsidRDefault="00E14E48" w:rsidP="00F8719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2.</w:t>
                  </w:r>
                  <w:r w:rsidR="00F87199">
                    <w:rPr>
                      <w:rFonts w:ascii="Times New Roman" w:hAnsi="Times New Roman"/>
                      <w:sz w:val="20"/>
                      <w:szCs w:val="20"/>
                    </w:rPr>
                    <w:t>015. 3.390.30.39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.00.00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E48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E48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1025</w:t>
                  </w:r>
                  <w:r w:rsidR="00E14E48">
                    <w:rPr>
                      <w:rFonts w:ascii="Times New Roman" w:hAnsi="Times New Roman"/>
                      <w:sz w:val="20"/>
                      <w:szCs w:val="20"/>
                    </w:rPr>
                    <w:t>/2026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E48" w:rsidRDefault="00E14E48" w:rsidP="00F87199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Manutenção e Investimento das Atividades </w:t>
                  </w:r>
                </w:p>
              </w:tc>
            </w:tr>
            <w:tr w:rsidR="00F87199" w:rsidTr="004804DE">
              <w:trPr>
                <w:trHeight w:val="588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99" w:rsidRDefault="00F87199" w:rsidP="00F8719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2.015. 3.390.30.01.00.00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99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99" w:rsidRDefault="00F87199" w:rsidP="00F84A03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1012/2026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199" w:rsidRDefault="00F87199" w:rsidP="00F87199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Manutenção e Investimento das Atividades</w:t>
                  </w:r>
                </w:p>
              </w:tc>
            </w:tr>
          </w:tbl>
          <w:p w:rsidR="00010D72" w:rsidRPr="00423AC7" w:rsidRDefault="00010D72" w:rsidP="0098733C">
            <w:pPr>
              <w:spacing w:after="0"/>
              <w:jc w:val="both"/>
              <w:rPr>
                <w:rFonts w:ascii="Times New Roman" w:hAnsi="Times New Roman"/>
                <w:color w:val="FF0000"/>
                <w:sz w:val="18"/>
                <w:szCs w:val="24"/>
              </w:rPr>
            </w:pPr>
          </w:p>
          <w:p w:rsidR="000C3729" w:rsidRPr="00062666" w:rsidRDefault="00B853C6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3C6"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3pt;margin-top:4.3pt;width:579.7pt;height:0;z-index:251657728" o:connectortype="straight"/>
              </w:pict>
            </w:r>
          </w:p>
          <w:p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  <w:r w:rsidR="002C6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860A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8A6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AF2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9B6" w:rsidRDefault="00D569B6" w:rsidP="00CD4575">
      <w:pPr>
        <w:spacing w:after="0" w:line="240" w:lineRule="auto"/>
      </w:pPr>
      <w:r>
        <w:separator/>
      </w:r>
    </w:p>
  </w:endnote>
  <w:endnote w:type="continuationSeparator" w:id="1">
    <w:p w:rsidR="00D569B6" w:rsidRDefault="00D569B6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7E" w:rsidRDefault="00B853C6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17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4A96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5117E" w:rsidRDefault="00E5117E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9B6" w:rsidRDefault="00D569B6" w:rsidP="00CD4575">
      <w:pPr>
        <w:spacing w:after="0" w:line="240" w:lineRule="auto"/>
      </w:pPr>
      <w:r>
        <w:separator/>
      </w:r>
    </w:p>
  </w:footnote>
  <w:footnote w:type="continuationSeparator" w:id="1">
    <w:p w:rsidR="00D569B6" w:rsidRDefault="00D569B6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6" w:rsidRDefault="00FD524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7E" w:rsidRPr="008C744E" w:rsidRDefault="00546487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17E" w:rsidRPr="008C744E">
      <w:rPr>
        <w:b/>
        <w:color w:val="0000FF"/>
        <w:sz w:val="32"/>
      </w:rPr>
      <w:t>Prefeitura Municipal Boa Vista do Cadeado</w:t>
    </w:r>
  </w:p>
  <w:p w:rsidR="00E5117E" w:rsidRPr="008C744E" w:rsidRDefault="00E5117E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:rsidR="00E5117E" w:rsidRPr="008C744E" w:rsidRDefault="00E5117E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:rsidR="00E5117E" w:rsidRPr="008C744E" w:rsidRDefault="00E5117E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:rsidR="00E5117E" w:rsidRPr="008C744E" w:rsidRDefault="00E5117E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:rsidR="00E5117E" w:rsidRPr="00A6415A" w:rsidRDefault="00E5117E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A2DF6"/>
    <w:rsid w:val="002A63AD"/>
    <w:rsid w:val="002B2C80"/>
    <w:rsid w:val="002C0394"/>
    <w:rsid w:val="002C0E30"/>
    <w:rsid w:val="002C0E78"/>
    <w:rsid w:val="002C177E"/>
    <w:rsid w:val="002C2CFA"/>
    <w:rsid w:val="002C4CDB"/>
    <w:rsid w:val="002C6CB4"/>
    <w:rsid w:val="002D0C32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805"/>
    <w:rsid w:val="00456CD8"/>
    <w:rsid w:val="00461041"/>
    <w:rsid w:val="00466197"/>
    <w:rsid w:val="00476DAC"/>
    <w:rsid w:val="004804DE"/>
    <w:rsid w:val="00484247"/>
    <w:rsid w:val="00485702"/>
    <w:rsid w:val="004911D1"/>
    <w:rsid w:val="00493C5D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C4574"/>
    <w:rsid w:val="00BD62B0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3B8B"/>
    <w:rsid w:val="00EB627D"/>
    <w:rsid w:val="00EC0B82"/>
    <w:rsid w:val="00ED5ACB"/>
    <w:rsid w:val="00EE2D52"/>
    <w:rsid w:val="00EE3509"/>
    <w:rsid w:val="00EE49D9"/>
    <w:rsid w:val="00EE562B"/>
    <w:rsid w:val="00EE6E9F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7</cp:revision>
  <cp:lastPrinted>2020-04-28T19:49:00Z</cp:lastPrinted>
  <dcterms:created xsi:type="dcterms:W3CDTF">2026-04-08T16:58:00Z</dcterms:created>
  <dcterms:modified xsi:type="dcterms:W3CDTF">2026-04-13T14:05:00Z</dcterms:modified>
</cp:coreProperties>
</file>